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BEAB" w14:textId="2F332C2A" w:rsidR="005C2569" w:rsidRPr="007551AB" w:rsidRDefault="005C2569" w:rsidP="005C2569">
      <w:pPr>
        <w:pStyle w:val="Nagwek2"/>
        <w:jc w:val="right"/>
        <w:rPr>
          <w:rFonts w:ascii="Times New Roman" w:hAnsi="Times New Roman"/>
          <w:b/>
          <w:color w:val="7030A0"/>
        </w:rPr>
      </w:pPr>
      <w:r w:rsidRPr="007551AB">
        <w:rPr>
          <w:rFonts w:ascii="Times New Roman" w:hAnsi="Times New Roman"/>
          <w:b/>
          <w:color w:val="7030A0"/>
        </w:rPr>
        <w:t>Załącznik nr 1.</w:t>
      </w:r>
      <w:r>
        <w:rPr>
          <w:rFonts w:ascii="Times New Roman" w:hAnsi="Times New Roman"/>
          <w:b/>
          <w:color w:val="7030A0"/>
        </w:rPr>
        <w:t>6</w:t>
      </w:r>
      <w:r w:rsidRPr="007551AB">
        <w:rPr>
          <w:rFonts w:ascii="Times New Roman" w:hAnsi="Times New Roman"/>
          <w:b/>
          <w:color w:val="7030A0"/>
        </w:rPr>
        <w:t xml:space="preserve"> do SWZ</w:t>
      </w:r>
    </w:p>
    <w:p w14:paraId="20395F98" w14:textId="77777777" w:rsidR="005C2569" w:rsidRPr="007551AB" w:rsidRDefault="005C2569" w:rsidP="005C2569">
      <w:pPr>
        <w:spacing w:line="360" w:lineRule="auto"/>
        <w:rPr>
          <w:rFonts w:ascii="Times New Roman" w:hAnsi="Times New Roman" w:cs="Times New Roman"/>
          <w:b/>
          <w:spacing w:val="-3"/>
        </w:rPr>
      </w:pPr>
      <w:r w:rsidRPr="007551AB">
        <w:rPr>
          <w:rFonts w:ascii="Times New Roman" w:hAnsi="Times New Roman" w:cs="Times New Roman"/>
          <w:b/>
          <w:spacing w:val="-3"/>
        </w:rPr>
        <w:t>znak sprawy: A-2401-</w:t>
      </w:r>
      <w:r>
        <w:rPr>
          <w:rFonts w:ascii="Times New Roman" w:hAnsi="Times New Roman" w:cs="Times New Roman"/>
          <w:b/>
          <w:spacing w:val="-3"/>
        </w:rPr>
        <w:t>10</w:t>
      </w:r>
      <w:r w:rsidRPr="007551AB">
        <w:rPr>
          <w:rFonts w:ascii="Times New Roman" w:hAnsi="Times New Roman" w:cs="Times New Roman"/>
          <w:b/>
          <w:spacing w:val="-3"/>
        </w:rPr>
        <w:t>/2021</w:t>
      </w:r>
    </w:p>
    <w:p w14:paraId="541509E8" w14:textId="77777777" w:rsidR="005C2569" w:rsidRPr="007551AB" w:rsidRDefault="005C2569" w:rsidP="005C2569">
      <w:pPr>
        <w:spacing w:line="360" w:lineRule="auto"/>
        <w:jc w:val="center"/>
        <w:rPr>
          <w:rFonts w:ascii="Times New Roman" w:hAnsi="Times New Roman" w:cs="Times New Roman"/>
          <w:b/>
          <w:spacing w:val="-3"/>
        </w:rPr>
      </w:pPr>
      <w:r w:rsidRPr="007551AB">
        <w:rPr>
          <w:rFonts w:ascii="Times New Roman" w:hAnsi="Times New Roman" w:cs="Times New Roman"/>
          <w:b/>
          <w:spacing w:val="-3"/>
        </w:rPr>
        <w:t>Kosztorys ofertowy/Opis przedmiotu zamówienia</w:t>
      </w:r>
    </w:p>
    <w:tbl>
      <w:tblPr>
        <w:tblW w:w="14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117"/>
        <w:gridCol w:w="1062"/>
        <w:gridCol w:w="1385"/>
        <w:gridCol w:w="1385"/>
        <w:gridCol w:w="1385"/>
        <w:gridCol w:w="864"/>
        <w:gridCol w:w="958"/>
        <w:gridCol w:w="864"/>
        <w:gridCol w:w="864"/>
        <w:gridCol w:w="864"/>
        <w:gridCol w:w="864"/>
      </w:tblGrid>
      <w:tr w:rsidR="00C5522B" w:rsidRPr="00C5522B" w14:paraId="23E5787F" w14:textId="77777777" w:rsidTr="005C2569">
        <w:trPr>
          <w:trHeight w:val="277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E283" w14:textId="69D5FF00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Część </w:t>
            </w:r>
            <w:r w:rsidR="002C51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1A8D6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ED22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37EC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3B43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7426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A48E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B1C0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D0E9C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33E4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74AB" w14:textId="7777777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522B" w:rsidRPr="00C5522B" w14:paraId="51BF5FB1" w14:textId="77777777" w:rsidTr="005C2569">
        <w:trPr>
          <w:trHeight w:val="289"/>
        </w:trPr>
        <w:tc>
          <w:tcPr>
            <w:tcW w:w="1447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54C78B4" w14:textId="43CCD017" w:rsidR="00C5522B" w:rsidRPr="00C5522B" w:rsidRDefault="00C5522B" w:rsidP="00C55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Dostawa odczynników chemicznych i laboratoryjnych materiałów zużywalnych według katalogu BIOMAXIMA </w:t>
            </w:r>
            <w:r w:rsidR="0001483A" w:rsidRPr="004D19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lub równoważn</w:t>
            </w:r>
            <w:r w:rsidR="000148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</w:t>
            </w:r>
          </w:p>
        </w:tc>
      </w:tr>
      <w:tr w:rsidR="00C5522B" w:rsidRPr="00C5522B" w14:paraId="4A8D4315" w14:textId="77777777" w:rsidTr="005C2569">
        <w:trPr>
          <w:trHeight w:val="289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DC0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F39A0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692C8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080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4F0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D93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CD282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8A9F8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212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0C4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06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695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C5522B" w:rsidRPr="00C5522B" w14:paraId="1ED3DF72" w14:textId="77777777" w:rsidTr="005C2569">
        <w:trPr>
          <w:trHeight w:val="289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63B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25D461" w14:textId="2357EE54" w:rsidR="00C5522B" w:rsidRPr="00C5522B" w:rsidRDefault="0001483A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Opis i m</w:t>
            </w:r>
            <w:r w:rsidRPr="00755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inimalne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parametry/</w:t>
            </w:r>
            <w:r w:rsidRPr="00755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wymagania zamawianego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produktu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513FB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kat.</w:t>
            </w:r>
          </w:p>
        </w:tc>
        <w:tc>
          <w:tcPr>
            <w:tcW w:w="4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71FD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5D16F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47648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D56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BC8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B22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3D5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5522B" w:rsidRPr="00C5522B" w14:paraId="549BA099" w14:textId="77777777" w:rsidTr="005C2569">
        <w:trPr>
          <w:trHeight w:val="961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FD6FB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7285C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42EB6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0B51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027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D53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A485F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73BBA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B38E5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2795E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CC4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6FA42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522B" w:rsidRPr="00C5522B" w14:paraId="7C0179FD" w14:textId="77777777" w:rsidTr="005C2569">
        <w:trPr>
          <w:trHeight w:val="122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F9A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B16C7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ECO Micro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Plate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- Mikropłytki  z pożywką do badania mikroorganizmów w próbkach środowiskowych, zawierające trzy powtórzenia 31 substratów węglowych i wody, sterylne, kompatybilne z systemem Biolog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9B802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1506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21E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6A4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C05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38EEE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431BBD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934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F90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C95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2C5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56B7067C" w14:textId="77777777" w:rsidTr="005C2569">
        <w:trPr>
          <w:trHeight w:val="182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D94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E8F75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Płytki do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mikromacierzy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fenotypowych, metaboliczne oraz do oceny wrażliwości chemicznej: PM1, PM2, PM3, PM4, PM5, PM6, PM7, PM8, PM9, PM10, PM11, PM12, PM13, PM14, PM15, PM16, PM17, PM18, PM19, PM20, PM21, PM22, PM23,PM24, PM25, kompatybilne z systemem Biolog, do wyboru w zależności od potrzeb, 1 sztuka w opakowaniu.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66C00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393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D1C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438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9E190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325DC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A04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66C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DA1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BEB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39E0D694" w14:textId="77777777" w:rsidTr="005C2569">
        <w:trPr>
          <w:trHeight w:val="1528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AFF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EC812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FF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MicroPlate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dla grzybów - Mikropłytki  z pożywką do badania zbiorowisk grzybów w próbkach środowiskowych oraz charakterystyki metabolicznej grzybów, zawierające 95 substratów węglowych i wodę, sterylne, kompatybilne z systemem Biolog, pakowane po 10 sztuk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23CC3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1006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87B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403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6C3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BE7B8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9712A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C50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32A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D2D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551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770D4117" w14:textId="77777777" w:rsidTr="005C2569">
        <w:trPr>
          <w:trHeight w:val="1551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BE5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56C98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Microbank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zawierający   80  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kriofiolek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w   pojemniku o wymiarach (133 mm  x  133 mm  x  55 mm).  W  skład  każdej  2 ml 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kriofiolki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wchodzi  25  porowatych kapsułek  (perełek),  pokrytych  unikatowym  płynem  (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kriokonserwantem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), do przechowywania mikroorganizmów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7E032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PL.170/M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D76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30A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A8E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31444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15D3E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0D6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0E3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5B0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1B2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38848AD4" w14:textId="77777777" w:rsidTr="00942565">
        <w:trPr>
          <w:trHeight w:val="75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09D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923C8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Płytka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Petriego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 90 mm, pakowane po 600 sztuk, sterylne, z wentylacją, kompatybilne z rozlewarką APS One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58A35128" w14:textId="77777777" w:rsidR="00942565" w:rsidRPr="00942565" w:rsidRDefault="00942565" w:rsidP="0094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2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18PAB.I lub równoważny</w:t>
            </w:r>
          </w:p>
          <w:p w14:paraId="0228C756" w14:textId="6EA4160A" w:rsidR="00C5522B" w:rsidRPr="00942565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DBD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EB9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71F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A54C8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A76657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281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24D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48A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247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58DAFC12" w14:textId="77777777" w:rsidTr="00942565">
        <w:trPr>
          <w:trHeight w:val="82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C28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08A06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Płytka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Petriego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55 mm, pakowane po 1005 sztuk, STERYLNE z wentylacją, kompatybilne z rozlewarką APS One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47FDC16B" w14:textId="1760397C" w:rsidR="00942565" w:rsidRPr="00942565" w:rsidRDefault="0094256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2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BP553I15SQ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FC5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609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13C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4830E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588DA9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E5E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F17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2EB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812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704BF73F" w14:textId="77777777" w:rsidTr="005C2569">
        <w:trPr>
          <w:trHeight w:val="1217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2F0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E92BD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Końcówki pasujące do posiadanych pipet automatycznych ośmiokanałowych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Ovation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o pojemności 25-1250 µl. Pakowane w pudełka.  Sterylne. Opakowanie zbiorcze 960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(5 x 192 szt.)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44390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3201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1AB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4E5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B08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00E85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DF1B2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086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0B9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5D7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EA3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688564CE" w14:textId="77777777" w:rsidTr="005C2569">
        <w:trPr>
          <w:trHeight w:val="70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147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73C8C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Suche, agarowe, podłoże z różem bengalskim i chloramfenikolem 0,5 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DE9DA5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PS 66- 500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602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8D5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36A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0BFFB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5E6DB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FBF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2D2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505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BF8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0B8ADC32" w14:textId="77777777" w:rsidTr="005C2569">
        <w:trPr>
          <w:trHeight w:val="54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11D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AE719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Suche podłoże mikrobiologiczne,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Potato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Dextrose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Agar, PDA,500g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48C42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PS 107-500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40F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4F6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DCB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DD181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F232B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D38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A03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EE7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49A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6DF8416F" w14:textId="77777777" w:rsidTr="005C2569">
        <w:trPr>
          <w:trHeight w:val="48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310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1C6CC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Suche podłoże mikrobiologiczne,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Plate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Count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Agar PCA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85085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PS 37-500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145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622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869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9B954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BA2AF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463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0CE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2BB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0D3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14EDF049" w14:textId="77777777" w:rsidTr="005C2569">
        <w:trPr>
          <w:trHeight w:val="48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379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A83D7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Bulion odżywczy (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Nutrient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Broth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), 500g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4C205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PS 90-500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25A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A00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0C4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239F09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9912A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909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0D3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476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072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48E58D19" w14:textId="77777777" w:rsidTr="005C2569">
        <w:trPr>
          <w:trHeight w:val="68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CBD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C35D6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Potato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Dextrose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Broth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(PDB), pożywka mikrobiologiczna do namnażania drożdży i pleśni - 500 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E32D0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PS 231-500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717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47AA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FF4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9B1B5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73A1B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67D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305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65C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949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2F759865" w14:textId="77777777" w:rsidTr="005C2569">
        <w:trPr>
          <w:trHeight w:val="44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E34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B6FE67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Agar bakteriologiczny, 500g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4A91C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AB 03-500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644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D1F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ED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B764C0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4E70E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D35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0E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D36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8C4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4097D249" w14:textId="77777777" w:rsidTr="005C2569">
        <w:trPr>
          <w:trHeight w:val="53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1B0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6EC30D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Roztwór soli fizjologicznej z peptonem,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saline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peptone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water</w:t>
            </w:r>
            <w:proofErr w:type="spellEnd"/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 500g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3D90D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PS 118-500</w:t>
            </w:r>
            <w:r w:rsidR="006042F2" w:rsidRPr="0060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FD5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E04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9AC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6654E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D33498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AAE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00D0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FB6F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C34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5522B" w:rsidRPr="00C5522B" w14:paraId="0A2C35EE" w14:textId="77777777" w:rsidTr="005C2569">
        <w:trPr>
          <w:trHeight w:val="70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B23A5" w14:textId="77777777" w:rsidR="00C5522B" w:rsidRPr="00C5522B" w:rsidRDefault="00C5522B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344B5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D6CE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06AD6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F70F4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D18F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434F1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E0A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93F2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Łącznie wartość netto: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96BC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92D3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6B0B" w14:textId="77777777" w:rsidR="00C5522B" w:rsidRPr="00C5522B" w:rsidRDefault="00C5522B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5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C7AD941" w14:textId="77777777" w:rsidR="005C2569" w:rsidRPr="007551AB" w:rsidRDefault="005C2569" w:rsidP="005C2569">
      <w:pPr>
        <w:rPr>
          <w:rFonts w:ascii="Times New Roman" w:hAnsi="Times New Roman" w:cs="Times New Roman"/>
          <w:i/>
          <w:sz w:val="20"/>
          <w:szCs w:val="20"/>
        </w:rPr>
      </w:pPr>
      <w:r w:rsidRPr="007551AB">
        <w:rPr>
          <w:rFonts w:ascii="Times New Roman" w:hAnsi="Times New Roman" w:cs="Times New Roman"/>
          <w:i/>
          <w:sz w:val="20"/>
          <w:szCs w:val="20"/>
        </w:rPr>
        <w:t>Oferta niespełniająca wymagań minimalnych określonych w kolumnie 2 zostanie odrzucona na podstawie art. 226 ust. 1 pkt 5 ustawy PZP.</w:t>
      </w:r>
    </w:p>
    <w:p w14:paraId="4FED72E5" w14:textId="77777777" w:rsidR="005C2569" w:rsidRDefault="005C2569" w:rsidP="005C2569">
      <w:r w:rsidRPr="007551AB">
        <w:rPr>
          <w:rFonts w:ascii="Times New Roman" w:hAnsi="Times New Roman" w:cs="Times New Roman"/>
          <w:i/>
          <w:sz w:val="20"/>
          <w:szCs w:val="20"/>
        </w:rPr>
        <w:t xml:space="preserve">Ofertę należy złożyć </w:t>
      </w:r>
      <w:r w:rsidRPr="007551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  (opatrzonej kwalifikowanym podpisem elektronicznym)</w:t>
      </w:r>
      <w:r w:rsidRPr="007551A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lub w postaci elektronicznej opatrzonej podpisem zaufanym lub podpisem osobistym</w:t>
      </w:r>
      <w:r w:rsidRPr="007551AB">
        <w:rPr>
          <w:rFonts w:ascii="Times New Roman" w:hAnsi="Times New Roman" w:cs="Times New Roman"/>
          <w:i/>
          <w:iCs/>
          <w:sz w:val="20"/>
          <w:szCs w:val="20"/>
        </w:rPr>
        <w:t xml:space="preserve"> pod rygorem nieważności</w:t>
      </w:r>
    </w:p>
    <w:p w14:paraId="635DA4B0" w14:textId="77777777" w:rsidR="005C2569" w:rsidRDefault="005C2569" w:rsidP="005C2569"/>
    <w:p w14:paraId="1A83EA8D" w14:textId="77777777" w:rsidR="005C2569" w:rsidRDefault="005C2569" w:rsidP="005C2569"/>
    <w:p w14:paraId="51C9EB4E" w14:textId="77777777" w:rsidR="005C2569" w:rsidRDefault="005C2569" w:rsidP="005C2569"/>
    <w:p w14:paraId="4A54DF22" w14:textId="77777777" w:rsidR="005C2569" w:rsidRDefault="005C2569" w:rsidP="005C2569"/>
    <w:p w14:paraId="3501065A" w14:textId="77777777" w:rsidR="005C2569" w:rsidRDefault="005C2569" w:rsidP="005C2569"/>
    <w:p w14:paraId="035D6CDC" w14:textId="77777777" w:rsidR="005C2569" w:rsidRDefault="005C2569" w:rsidP="005C2569"/>
    <w:p w14:paraId="3225F64F" w14:textId="77777777" w:rsidR="005C2569" w:rsidRDefault="005C2569" w:rsidP="005C2569"/>
    <w:p w14:paraId="75670BFD" w14:textId="77777777" w:rsidR="005C2569" w:rsidRDefault="005C2569" w:rsidP="005C2569"/>
    <w:p w14:paraId="0D43DA35" w14:textId="77777777" w:rsidR="005C2569" w:rsidRDefault="005C2569" w:rsidP="005C2569"/>
    <w:p w14:paraId="7F16C8F0" w14:textId="4D0482D3" w:rsidR="005C2569" w:rsidRDefault="005C2569" w:rsidP="005C2569"/>
    <w:p w14:paraId="411BBBB5" w14:textId="5FFCED89" w:rsidR="005C2569" w:rsidRDefault="005C2569" w:rsidP="005C2569"/>
    <w:p w14:paraId="0531985C" w14:textId="5AAEB100" w:rsidR="005C2569" w:rsidRDefault="005C2569" w:rsidP="005C2569"/>
    <w:p w14:paraId="7AC933F3" w14:textId="13DAE126" w:rsidR="005C2569" w:rsidRDefault="005C2569" w:rsidP="005C2569"/>
    <w:p w14:paraId="4EFC299F" w14:textId="3AD5A928" w:rsidR="005C2569" w:rsidRDefault="005C2569" w:rsidP="005C2569"/>
    <w:p w14:paraId="31C728B1" w14:textId="77777777" w:rsidR="005C2569" w:rsidRDefault="005C2569" w:rsidP="005C2569"/>
    <w:sectPr w:rsidR="005C2569" w:rsidSect="004E1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82"/>
    <w:rsid w:val="0001483A"/>
    <w:rsid w:val="000C200C"/>
    <w:rsid w:val="00160605"/>
    <w:rsid w:val="001B5A87"/>
    <w:rsid w:val="002C51A8"/>
    <w:rsid w:val="0032320D"/>
    <w:rsid w:val="003F0AFB"/>
    <w:rsid w:val="0049228D"/>
    <w:rsid w:val="004D1944"/>
    <w:rsid w:val="004D195D"/>
    <w:rsid w:val="004E1882"/>
    <w:rsid w:val="00507BF1"/>
    <w:rsid w:val="005C2569"/>
    <w:rsid w:val="006042F2"/>
    <w:rsid w:val="00621D10"/>
    <w:rsid w:val="00686B1D"/>
    <w:rsid w:val="007500F6"/>
    <w:rsid w:val="007C696E"/>
    <w:rsid w:val="00807763"/>
    <w:rsid w:val="00830B50"/>
    <w:rsid w:val="008326BA"/>
    <w:rsid w:val="008708E2"/>
    <w:rsid w:val="00900271"/>
    <w:rsid w:val="00942565"/>
    <w:rsid w:val="009A22EC"/>
    <w:rsid w:val="009B526F"/>
    <w:rsid w:val="009E00EC"/>
    <w:rsid w:val="009E3943"/>
    <w:rsid w:val="00A60576"/>
    <w:rsid w:val="00A63126"/>
    <w:rsid w:val="00B16935"/>
    <w:rsid w:val="00BA132C"/>
    <w:rsid w:val="00C415C4"/>
    <w:rsid w:val="00C5522B"/>
    <w:rsid w:val="00C61CBC"/>
    <w:rsid w:val="00C63F52"/>
    <w:rsid w:val="00CF657B"/>
    <w:rsid w:val="00D61584"/>
    <w:rsid w:val="00DE7CEF"/>
    <w:rsid w:val="00E07849"/>
    <w:rsid w:val="00F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3F82"/>
  <w15:chartTrackingRefBased/>
  <w15:docId w15:val="{5963083E-F510-4ADC-B567-26818E8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507BF1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8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83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07BF1"/>
    <w:rPr>
      <w:rFonts w:ascii="Calibri Light" w:eastAsia="Times New Roman" w:hAnsi="Calibri Light" w:cs="Times New Roman"/>
      <w:color w:val="2F5496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m.frac</dc:creator>
  <cp:keywords/>
  <dc:description/>
  <cp:lastModifiedBy>Mateusz Sulej</cp:lastModifiedBy>
  <cp:revision>2</cp:revision>
  <dcterms:created xsi:type="dcterms:W3CDTF">2021-05-05T09:56:00Z</dcterms:created>
  <dcterms:modified xsi:type="dcterms:W3CDTF">2021-05-05T09:56:00Z</dcterms:modified>
</cp:coreProperties>
</file>